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FF3" w:rsidRDefault="009A2FF3" w:rsidP="009A2FF3">
      <w:pPr>
        <w:spacing w:after="0"/>
        <w:jc w:val="center"/>
      </w:pPr>
      <w:r w:rsidRPr="009A2FF3">
        <w:t>(To be typed on member's letter head)</w:t>
      </w:r>
    </w:p>
    <w:p w:rsidR="009A2FF3" w:rsidRDefault="009A2FF3" w:rsidP="00542ACC">
      <w:pPr>
        <w:spacing w:after="0"/>
        <w:ind w:left="3600" w:firstLine="720"/>
        <w:jc w:val="center"/>
      </w:pPr>
    </w:p>
    <w:p w:rsidR="00542ACC" w:rsidRDefault="00542ACC" w:rsidP="00542ACC">
      <w:pPr>
        <w:spacing w:after="0"/>
        <w:ind w:left="3600" w:firstLine="720"/>
        <w:jc w:val="center"/>
      </w:pPr>
      <w:r>
        <w:t>Date:</w:t>
      </w:r>
    </w:p>
    <w:p w:rsidR="00542ACC" w:rsidRDefault="00542ACC" w:rsidP="00542ACC">
      <w:pPr>
        <w:spacing w:after="0"/>
      </w:pPr>
      <w:r>
        <w:t>To,</w:t>
      </w:r>
    </w:p>
    <w:p w:rsidR="00542ACC" w:rsidRDefault="00542ACC" w:rsidP="00542ACC">
      <w:pPr>
        <w:spacing w:after="0"/>
      </w:pPr>
      <w:r>
        <w:t>NSE Clearing Limited,</w:t>
      </w:r>
    </w:p>
    <w:p w:rsidR="00542ACC" w:rsidRDefault="00542ACC" w:rsidP="00542ACC">
      <w:pPr>
        <w:spacing w:after="0"/>
      </w:pPr>
      <w:r>
        <w:t>&lt;Segment name&gt;</w:t>
      </w:r>
    </w:p>
    <w:p w:rsidR="00542ACC" w:rsidRDefault="00542ACC" w:rsidP="00542ACC">
      <w:pPr>
        <w:spacing w:after="0"/>
      </w:pPr>
    </w:p>
    <w:p w:rsidR="00542ACC" w:rsidRDefault="00542ACC" w:rsidP="00542ACC">
      <w:pPr>
        <w:spacing w:after="0"/>
      </w:pPr>
      <w:r>
        <w:t>Dear Sir/ Madam,</w:t>
      </w:r>
    </w:p>
    <w:p w:rsidR="00542ACC" w:rsidRDefault="00542ACC" w:rsidP="00542ACC">
      <w:pPr>
        <w:spacing w:after="0"/>
      </w:pPr>
    </w:p>
    <w:p w:rsidR="00542ACC" w:rsidRPr="00542ACC" w:rsidRDefault="00542ACC" w:rsidP="00542ACC">
      <w:pPr>
        <w:spacing w:after="0"/>
        <w:rPr>
          <w:b/>
        </w:rPr>
      </w:pPr>
      <w:r w:rsidRPr="00542ACC">
        <w:rPr>
          <w:b/>
        </w:rPr>
        <w:t xml:space="preserve">Sub: </w:t>
      </w:r>
      <w:r>
        <w:rPr>
          <w:b/>
        </w:rPr>
        <w:t>Designating NSE Clearing Ltd. (NCL) as “Designated Clearing Corporation” under the facility of interoperability among clearing corporations.</w:t>
      </w:r>
    </w:p>
    <w:p w:rsidR="00542ACC" w:rsidRDefault="00542ACC" w:rsidP="00542ACC">
      <w:pPr>
        <w:spacing w:after="0"/>
      </w:pPr>
    </w:p>
    <w:p w:rsidR="00542ACC" w:rsidRPr="00542ACC" w:rsidRDefault="00542ACC" w:rsidP="00542ACC">
      <w:pPr>
        <w:spacing w:after="0"/>
        <w:rPr>
          <w:b/>
        </w:rPr>
      </w:pPr>
      <w:r>
        <w:t>We are a clearing member of the clearing corporations as below:</w:t>
      </w:r>
    </w:p>
    <w:p w:rsidR="00542ACC" w:rsidRPr="00542ACC" w:rsidRDefault="00542ACC" w:rsidP="00542ACC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2830"/>
        <w:gridCol w:w="4057"/>
      </w:tblGrid>
      <w:tr w:rsidR="00542ACC" w:rsidRPr="00542ACC" w:rsidTr="007F7D7E">
        <w:tc>
          <w:tcPr>
            <w:tcW w:w="0" w:type="auto"/>
          </w:tcPr>
          <w:p w:rsidR="00542ACC" w:rsidRPr="00542ACC" w:rsidRDefault="00542ACC" w:rsidP="00542ACC">
            <w:pPr>
              <w:jc w:val="center"/>
              <w:rPr>
                <w:b/>
              </w:rPr>
            </w:pPr>
            <w:r w:rsidRPr="00542ACC">
              <w:rPr>
                <w:b/>
              </w:rPr>
              <w:t>Sr. No.</w:t>
            </w:r>
          </w:p>
        </w:tc>
        <w:tc>
          <w:tcPr>
            <w:tcW w:w="0" w:type="auto"/>
          </w:tcPr>
          <w:p w:rsidR="00542ACC" w:rsidRPr="00542ACC" w:rsidRDefault="00542ACC" w:rsidP="00542ACC">
            <w:pPr>
              <w:jc w:val="center"/>
              <w:rPr>
                <w:b/>
              </w:rPr>
            </w:pPr>
            <w:r w:rsidRPr="00542ACC">
              <w:rPr>
                <w:b/>
              </w:rPr>
              <w:t>Clearing Member Code</w:t>
            </w:r>
          </w:p>
        </w:tc>
        <w:tc>
          <w:tcPr>
            <w:tcW w:w="0" w:type="auto"/>
          </w:tcPr>
          <w:p w:rsidR="00542ACC" w:rsidRPr="00542ACC" w:rsidRDefault="0002058A" w:rsidP="00542ACC">
            <w:pPr>
              <w:jc w:val="center"/>
              <w:rPr>
                <w:b/>
              </w:rPr>
            </w:pPr>
            <w:r>
              <w:rPr>
                <w:b/>
              </w:rPr>
              <w:t xml:space="preserve">Name of the </w:t>
            </w:r>
            <w:r w:rsidR="00542ACC" w:rsidRPr="00542ACC">
              <w:rPr>
                <w:b/>
              </w:rPr>
              <w:t>Clearing</w:t>
            </w:r>
            <w:r w:rsidR="00542ACC">
              <w:rPr>
                <w:b/>
              </w:rPr>
              <w:t xml:space="preserve"> Corporation</w:t>
            </w:r>
          </w:p>
        </w:tc>
      </w:tr>
      <w:tr w:rsidR="00542ACC" w:rsidTr="007F7D7E">
        <w:tc>
          <w:tcPr>
            <w:tcW w:w="0" w:type="auto"/>
          </w:tcPr>
          <w:p w:rsidR="00542ACC" w:rsidRDefault="00542ACC" w:rsidP="00542ACC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542ACC" w:rsidRDefault="00542ACC" w:rsidP="00542ACC">
            <w:pPr>
              <w:jc w:val="center"/>
            </w:pPr>
          </w:p>
        </w:tc>
        <w:tc>
          <w:tcPr>
            <w:tcW w:w="0" w:type="auto"/>
          </w:tcPr>
          <w:p w:rsidR="00542ACC" w:rsidRDefault="00542ACC" w:rsidP="00542ACC">
            <w:pPr>
              <w:jc w:val="center"/>
            </w:pPr>
          </w:p>
        </w:tc>
      </w:tr>
      <w:tr w:rsidR="00542ACC" w:rsidTr="007F7D7E">
        <w:tc>
          <w:tcPr>
            <w:tcW w:w="0" w:type="auto"/>
          </w:tcPr>
          <w:p w:rsidR="00542ACC" w:rsidRDefault="00542ACC" w:rsidP="00542ACC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542ACC" w:rsidRDefault="00542ACC" w:rsidP="00542ACC">
            <w:pPr>
              <w:jc w:val="center"/>
            </w:pPr>
          </w:p>
        </w:tc>
        <w:tc>
          <w:tcPr>
            <w:tcW w:w="0" w:type="auto"/>
          </w:tcPr>
          <w:p w:rsidR="00542ACC" w:rsidRDefault="00542ACC" w:rsidP="00542ACC">
            <w:pPr>
              <w:jc w:val="center"/>
            </w:pPr>
          </w:p>
        </w:tc>
      </w:tr>
      <w:tr w:rsidR="00542ACC" w:rsidTr="007F7D7E">
        <w:tc>
          <w:tcPr>
            <w:tcW w:w="0" w:type="auto"/>
          </w:tcPr>
          <w:p w:rsidR="00542ACC" w:rsidRDefault="00542ACC" w:rsidP="00542ACC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542ACC" w:rsidRDefault="00542ACC" w:rsidP="00542ACC">
            <w:pPr>
              <w:jc w:val="center"/>
            </w:pPr>
          </w:p>
        </w:tc>
        <w:tc>
          <w:tcPr>
            <w:tcW w:w="0" w:type="auto"/>
          </w:tcPr>
          <w:p w:rsidR="00542ACC" w:rsidRDefault="00542ACC" w:rsidP="00542ACC">
            <w:pPr>
              <w:jc w:val="center"/>
            </w:pPr>
          </w:p>
        </w:tc>
      </w:tr>
    </w:tbl>
    <w:p w:rsidR="00542ACC" w:rsidRDefault="00542ACC" w:rsidP="00542ACC">
      <w:pPr>
        <w:spacing w:after="0"/>
      </w:pPr>
    </w:p>
    <w:p w:rsidR="00542ACC" w:rsidRDefault="00542ACC" w:rsidP="00542ACC">
      <w:pPr>
        <w:spacing w:after="0"/>
      </w:pPr>
      <w:r>
        <w:t>Under the facility of interoperability among clearin</w:t>
      </w:r>
      <w:r w:rsidR="009A2FF3">
        <w:t>g corporations offered by NSE Clearing Ltd., pursuant to the registration clause</w:t>
      </w:r>
      <w:r w:rsidR="002A240B">
        <w:t xml:space="preserve"> of the </w:t>
      </w:r>
      <w:r w:rsidR="002A240B" w:rsidRPr="002A240B">
        <w:t>Guidelines on Interoperability among clearing corporations</w:t>
      </w:r>
      <w:r w:rsidR="009A2FF3">
        <w:t xml:space="preserve">, we hereby designate NSE Clearing Ltd. as the </w:t>
      </w:r>
      <w:r w:rsidR="009A2FF3" w:rsidRPr="009A2FF3">
        <w:t>“Designated Clearing Corporation”</w:t>
      </w:r>
      <w:r w:rsidR="009A2FF3">
        <w:t xml:space="preserve"> for the &lt;segment name&gt;.</w:t>
      </w:r>
    </w:p>
    <w:p w:rsidR="009A2FF3" w:rsidRDefault="009A2FF3" w:rsidP="00542ACC">
      <w:pPr>
        <w:spacing w:after="0"/>
      </w:pPr>
    </w:p>
    <w:p w:rsidR="009A2FF3" w:rsidRDefault="009A2FF3" w:rsidP="009A2FF3">
      <w:pPr>
        <w:spacing w:after="0"/>
      </w:pPr>
      <w:r>
        <w:t>Yours sincerely,</w:t>
      </w:r>
    </w:p>
    <w:p w:rsidR="009A2FF3" w:rsidRDefault="009A2FF3" w:rsidP="009A2FF3">
      <w:pPr>
        <w:spacing w:after="0"/>
      </w:pPr>
    </w:p>
    <w:p w:rsidR="009A2FF3" w:rsidRDefault="009A2FF3" w:rsidP="009A2FF3">
      <w:pPr>
        <w:spacing w:after="0"/>
      </w:pPr>
      <w:r>
        <w:t xml:space="preserve">Authorized Signatory </w:t>
      </w:r>
      <w:r w:rsidRPr="009A2FF3">
        <w:t>(Seal and Signature)</w:t>
      </w:r>
    </w:p>
    <w:p w:rsidR="009A2FF3" w:rsidRDefault="009A2FF3" w:rsidP="009A2FF3">
      <w:pPr>
        <w:spacing w:after="0"/>
      </w:pPr>
      <w:r>
        <w:t>Name:</w:t>
      </w:r>
    </w:p>
    <w:p w:rsidR="009A2FF3" w:rsidRDefault="009A2FF3" w:rsidP="009A2FF3">
      <w:pPr>
        <w:spacing w:after="0"/>
      </w:pPr>
      <w:r>
        <w:t>Designation:</w:t>
      </w:r>
    </w:p>
    <w:sectPr w:rsidR="009A2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2F"/>
    <w:rsid w:val="0002058A"/>
    <w:rsid w:val="002A240B"/>
    <w:rsid w:val="003F2C2F"/>
    <w:rsid w:val="00542ACC"/>
    <w:rsid w:val="006D0970"/>
    <w:rsid w:val="00794FCF"/>
    <w:rsid w:val="009A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25C996-B179-4E99-826F-D61A2A76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ACC"/>
    <w:pPr>
      <w:jc w:val="both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Aniket</dc:creator>
  <cp:keywords/>
  <dc:description/>
  <cp:lastModifiedBy>Robin Dsouza</cp:lastModifiedBy>
  <cp:revision>1</cp:revision>
  <dcterms:created xsi:type="dcterms:W3CDTF">2019-05-17T15:20:00Z</dcterms:created>
  <dcterms:modified xsi:type="dcterms:W3CDTF">2019-05-17T15:20:00Z</dcterms:modified>
</cp:coreProperties>
</file>