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28D30" w14:textId="53928F55" w:rsidR="00A66370" w:rsidRPr="00EC61AE" w:rsidRDefault="00EC61AE">
      <w:pPr>
        <w:rPr>
          <w:b/>
          <w:bCs/>
        </w:rPr>
      </w:pPr>
      <w:r w:rsidRPr="00EC61AE">
        <w:rPr>
          <w:b/>
          <w:bCs/>
        </w:rPr>
        <w:t xml:space="preserve">Mechanism of splitting of </w:t>
      </w:r>
      <w:proofErr w:type="spellStart"/>
      <w:r w:rsidRPr="00EC61AE">
        <w:rPr>
          <w:b/>
          <w:bCs/>
        </w:rPr>
        <w:t>UdiFF</w:t>
      </w:r>
      <w:proofErr w:type="spellEnd"/>
      <w:r w:rsidRPr="00EC61AE">
        <w:rPr>
          <w:b/>
          <w:bCs/>
        </w:rPr>
        <w:t xml:space="preserve"> files</w:t>
      </w:r>
    </w:p>
    <w:p w14:paraId="6D3A4CAD" w14:textId="77777777" w:rsidR="00914100" w:rsidRDefault="00EC61AE" w:rsidP="00EC61AE">
      <w:pPr>
        <w:numPr>
          <w:ilvl w:val="0"/>
          <w:numId w:val="1"/>
        </w:numPr>
        <w:spacing w:before="100" w:beforeAutospacing="1" w:after="100" w:afterAutospacing="1" w:line="240" w:lineRule="auto"/>
        <w:rPr>
          <w:rFonts w:eastAsia="Times New Roman"/>
          <w:color w:val="000000"/>
        </w:rPr>
      </w:pPr>
      <w:r>
        <w:rPr>
          <w:rFonts w:eastAsia="Times New Roman"/>
          <w:color w:val="000000"/>
        </w:rPr>
        <w:t xml:space="preserve">Splitting facility shall be applicable to all members and shall not be a member specific facility. </w:t>
      </w:r>
    </w:p>
    <w:p w14:paraId="2E1D7245" w14:textId="1329A36D" w:rsidR="00EC61AE" w:rsidRDefault="00EC61AE" w:rsidP="00EC61AE">
      <w:pPr>
        <w:numPr>
          <w:ilvl w:val="0"/>
          <w:numId w:val="1"/>
        </w:numPr>
        <w:spacing w:before="100" w:beforeAutospacing="1" w:after="100" w:afterAutospacing="1" w:line="240" w:lineRule="auto"/>
        <w:rPr>
          <w:rFonts w:eastAsia="Times New Roman"/>
          <w:color w:val="000000"/>
        </w:rPr>
      </w:pPr>
      <w:r>
        <w:rPr>
          <w:rFonts w:eastAsia="Times New Roman"/>
          <w:color w:val="000000"/>
        </w:rPr>
        <w:t>A file shall contain max 1 cr</w:t>
      </w:r>
      <w:r w:rsidR="00914100">
        <w:rPr>
          <w:rFonts w:eastAsia="Times New Roman"/>
          <w:color w:val="000000"/>
        </w:rPr>
        <w:t>ore</w:t>
      </w:r>
      <w:r>
        <w:rPr>
          <w:rFonts w:eastAsia="Times New Roman"/>
          <w:color w:val="000000"/>
        </w:rPr>
        <w:t xml:space="preserve"> records including header record. If detailed records exceed 99,99,999 balance records shall be provided in separate files.</w:t>
      </w:r>
    </w:p>
    <w:p w14:paraId="3AB57DFC" w14:textId="77777777" w:rsidR="00EC61AE" w:rsidRDefault="00EC61AE" w:rsidP="00EC61AE">
      <w:pPr>
        <w:numPr>
          <w:ilvl w:val="0"/>
          <w:numId w:val="1"/>
        </w:numPr>
        <w:spacing w:before="100" w:beforeAutospacing="1" w:after="100" w:afterAutospacing="1" w:line="240" w:lineRule="auto"/>
        <w:rPr>
          <w:rFonts w:eastAsia="Times New Roman"/>
          <w:color w:val="000000"/>
        </w:rPr>
      </w:pPr>
      <w:r>
        <w:rPr>
          <w:rFonts w:eastAsia="Times New Roman"/>
          <w:color w:val="000000"/>
        </w:rPr>
        <w:t xml:space="preserve">If file is not split, the nomenclature shall be same as specified in catalogue for </w:t>
      </w:r>
      <w:proofErr w:type="spellStart"/>
      <w:r>
        <w:rPr>
          <w:rFonts w:eastAsia="Times New Roman"/>
          <w:color w:val="000000"/>
        </w:rPr>
        <w:t>eg</w:t>
      </w:r>
      <w:proofErr w:type="spellEnd"/>
      <w:r>
        <w:rPr>
          <w:rFonts w:eastAsia="Times New Roman"/>
          <w:color w:val="000000"/>
        </w:rPr>
        <w:t>: Trade_NCL_CO_0_TM_&lt;</w:t>
      </w:r>
      <w:proofErr w:type="spellStart"/>
      <w:r>
        <w:rPr>
          <w:rFonts w:eastAsia="Times New Roman"/>
          <w:color w:val="000000"/>
        </w:rPr>
        <w:t>memcode</w:t>
      </w:r>
      <w:proofErr w:type="spellEnd"/>
      <w:r>
        <w:rPr>
          <w:rFonts w:eastAsia="Times New Roman"/>
          <w:color w:val="000000"/>
        </w:rPr>
        <w:t>&gt;_&lt;Trade date&gt;_F_0000.csv</w:t>
      </w:r>
    </w:p>
    <w:p w14:paraId="5FAEF9DF" w14:textId="7C3CBFA5" w:rsidR="00EC61AE" w:rsidRDefault="00EC61AE" w:rsidP="00EC61AE">
      <w:pPr>
        <w:numPr>
          <w:ilvl w:val="0"/>
          <w:numId w:val="1"/>
        </w:numPr>
        <w:spacing w:before="100" w:beforeAutospacing="1" w:after="100" w:afterAutospacing="1" w:line="240" w:lineRule="auto"/>
        <w:rPr>
          <w:rFonts w:eastAsia="Times New Roman"/>
          <w:color w:val="000000"/>
        </w:rPr>
      </w:pPr>
      <w:r>
        <w:rPr>
          <w:rFonts w:eastAsia="Times New Roman"/>
          <w:color w:val="000000"/>
        </w:rPr>
        <w:t>Where file is split an extension  ‘</w:t>
      </w:r>
      <w:r w:rsidR="00914100">
        <w:rPr>
          <w:rFonts w:eastAsia="Times New Roman"/>
          <w:color w:val="000000"/>
        </w:rPr>
        <w:t>_</w:t>
      </w:r>
      <w:proofErr w:type="spellStart"/>
      <w:r>
        <w:rPr>
          <w:rFonts w:eastAsia="Times New Roman"/>
          <w:color w:val="000000"/>
        </w:rPr>
        <w:t>Pn</w:t>
      </w:r>
      <w:proofErr w:type="spellEnd"/>
      <w:r>
        <w:rPr>
          <w:rFonts w:eastAsia="Times New Roman"/>
          <w:color w:val="000000"/>
        </w:rPr>
        <w:t>’ shall be appended to file name. The extension of last file shall be P0. For ex: where a file (Trade_NCL_CO_0_TM_&lt;</w:t>
      </w:r>
      <w:proofErr w:type="spellStart"/>
      <w:r>
        <w:rPr>
          <w:rFonts w:eastAsia="Times New Roman"/>
          <w:color w:val="000000"/>
        </w:rPr>
        <w:t>memcode</w:t>
      </w:r>
      <w:proofErr w:type="spellEnd"/>
      <w:r>
        <w:rPr>
          <w:rFonts w:eastAsia="Times New Roman"/>
          <w:color w:val="000000"/>
        </w:rPr>
        <w:t xml:space="preserve">&gt;_&lt;Trade date&gt;_F_0000) is split into 3 parts the </w:t>
      </w:r>
      <w:r w:rsidR="00914100">
        <w:rPr>
          <w:rFonts w:eastAsia="Times New Roman"/>
          <w:color w:val="000000"/>
        </w:rPr>
        <w:t>split file names shall be as below</w:t>
      </w:r>
      <w:r>
        <w:rPr>
          <w:rFonts w:eastAsia="Times New Roman"/>
          <w:color w:val="000000"/>
        </w:rPr>
        <w:t xml:space="preserve">. </w:t>
      </w:r>
    </w:p>
    <w:p w14:paraId="56B4CB3C" w14:textId="77777777" w:rsidR="00EC61AE" w:rsidRPr="00914100" w:rsidRDefault="00EC61AE" w:rsidP="00914100">
      <w:pPr>
        <w:pStyle w:val="ListParagraph"/>
        <w:numPr>
          <w:ilvl w:val="0"/>
          <w:numId w:val="3"/>
        </w:numPr>
        <w:rPr>
          <w:color w:val="000000"/>
        </w:rPr>
      </w:pPr>
      <w:r w:rsidRPr="00914100">
        <w:rPr>
          <w:color w:val="000000"/>
        </w:rPr>
        <w:t>Trade_NCL_CO_0_TM_&lt;</w:t>
      </w:r>
      <w:proofErr w:type="spellStart"/>
      <w:r w:rsidRPr="00914100">
        <w:rPr>
          <w:color w:val="000000"/>
        </w:rPr>
        <w:t>memcode</w:t>
      </w:r>
      <w:proofErr w:type="spellEnd"/>
      <w:r w:rsidRPr="00914100">
        <w:rPr>
          <w:color w:val="000000"/>
        </w:rPr>
        <w:t>&gt;_&lt;Trade date&gt;_F_0000_P1.csv</w:t>
      </w:r>
    </w:p>
    <w:p w14:paraId="70E593DC" w14:textId="77777777" w:rsidR="00EC61AE" w:rsidRPr="00914100" w:rsidRDefault="00EC61AE" w:rsidP="00914100">
      <w:pPr>
        <w:pStyle w:val="ListParagraph"/>
        <w:numPr>
          <w:ilvl w:val="0"/>
          <w:numId w:val="3"/>
        </w:numPr>
        <w:rPr>
          <w:color w:val="000000"/>
        </w:rPr>
      </w:pPr>
      <w:r w:rsidRPr="00914100">
        <w:rPr>
          <w:color w:val="000000"/>
        </w:rPr>
        <w:t>Trade_NCL_CO_0_TM_&lt;</w:t>
      </w:r>
      <w:proofErr w:type="spellStart"/>
      <w:r w:rsidRPr="00914100">
        <w:rPr>
          <w:color w:val="000000"/>
        </w:rPr>
        <w:t>memcode</w:t>
      </w:r>
      <w:proofErr w:type="spellEnd"/>
      <w:r w:rsidRPr="00914100">
        <w:rPr>
          <w:color w:val="000000"/>
        </w:rPr>
        <w:t>&gt;_&lt;Trade date&gt;_F_0000_P2.csv</w:t>
      </w:r>
    </w:p>
    <w:p w14:paraId="326661AC" w14:textId="77777777" w:rsidR="00EC61AE" w:rsidRPr="00914100" w:rsidRDefault="00EC61AE" w:rsidP="00914100">
      <w:pPr>
        <w:pStyle w:val="ListParagraph"/>
        <w:numPr>
          <w:ilvl w:val="0"/>
          <w:numId w:val="3"/>
        </w:numPr>
        <w:rPr>
          <w:color w:val="000000"/>
        </w:rPr>
      </w:pPr>
      <w:r w:rsidRPr="00914100">
        <w:rPr>
          <w:color w:val="000000"/>
        </w:rPr>
        <w:t>Trade_NCL_CO_0_TM_&lt;</w:t>
      </w:r>
      <w:proofErr w:type="spellStart"/>
      <w:r w:rsidRPr="00914100">
        <w:rPr>
          <w:color w:val="000000"/>
        </w:rPr>
        <w:t>memcode</w:t>
      </w:r>
      <w:proofErr w:type="spellEnd"/>
      <w:r w:rsidRPr="00914100">
        <w:rPr>
          <w:color w:val="000000"/>
        </w:rPr>
        <w:t>&gt;_&lt;Trade date&gt;_F_0000_P0.csv</w:t>
      </w:r>
    </w:p>
    <w:p w14:paraId="3077297E" w14:textId="06DF1212" w:rsidR="00EC61AE" w:rsidRDefault="00EC61AE" w:rsidP="00EC61AE">
      <w:pPr>
        <w:numPr>
          <w:ilvl w:val="0"/>
          <w:numId w:val="2"/>
        </w:numPr>
        <w:spacing w:before="100" w:beforeAutospacing="1" w:after="100" w:afterAutospacing="1" w:line="240" w:lineRule="auto"/>
        <w:rPr>
          <w:rFonts w:eastAsia="Times New Roman"/>
          <w:color w:val="000000"/>
        </w:rPr>
      </w:pPr>
      <w:r>
        <w:rPr>
          <w:rFonts w:eastAsia="Times New Roman"/>
          <w:color w:val="000000"/>
        </w:rPr>
        <w:t xml:space="preserve">Each </w:t>
      </w:r>
      <w:r w:rsidR="00914100">
        <w:rPr>
          <w:rFonts w:eastAsia="Times New Roman"/>
          <w:color w:val="000000"/>
        </w:rPr>
        <w:t xml:space="preserve">split </w:t>
      </w:r>
      <w:r>
        <w:rPr>
          <w:rFonts w:eastAsia="Times New Roman"/>
          <w:color w:val="000000"/>
        </w:rPr>
        <w:t>file shall be zipped and transferred separately by MII.</w:t>
      </w:r>
    </w:p>
    <w:p w14:paraId="1CBDDBFA" w14:textId="2E169396" w:rsidR="00EC61AE" w:rsidRDefault="00EC61AE" w:rsidP="00EC61AE">
      <w:pPr>
        <w:numPr>
          <w:ilvl w:val="0"/>
          <w:numId w:val="2"/>
        </w:numPr>
        <w:spacing w:before="100" w:beforeAutospacing="1" w:after="100" w:afterAutospacing="1" w:line="240" w:lineRule="auto"/>
        <w:rPr>
          <w:rFonts w:eastAsia="Times New Roman"/>
          <w:color w:val="000000"/>
        </w:rPr>
      </w:pPr>
      <w:r>
        <w:rPr>
          <w:rFonts w:eastAsia="Times New Roman"/>
          <w:color w:val="000000"/>
        </w:rPr>
        <w:t>A trigger file shall be provided to member post transfer of all split files, with nomenclature same as standard nomenclature with extension as .txt. It shall contain name of each split file. Sample split is attached below</w:t>
      </w:r>
      <w:r w:rsidR="00914100">
        <w:rPr>
          <w:rFonts w:eastAsia="Times New Roman"/>
          <w:color w:val="000000"/>
        </w:rPr>
        <w:t xml:space="preserve"> for above example is provided below.</w:t>
      </w:r>
    </w:p>
    <w:p w14:paraId="0330F03F" w14:textId="77777777" w:rsidR="00EC61AE" w:rsidRDefault="00EC61AE" w:rsidP="00EC61AE">
      <w:pPr>
        <w:spacing w:after="0"/>
      </w:pPr>
    </w:p>
    <w:p w14:paraId="6E1A4575" w14:textId="51A3D29C" w:rsidR="00EC61AE" w:rsidRDefault="00EC61AE" w:rsidP="00EC61AE">
      <w:pPr>
        <w:spacing w:after="0"/>
      </w:pPr>
    </w:p>
    <w:p w14:paraId="5A94FE57" w14:textId="77777777" w:rsidR="00EC61AE" w:rsidRDefault="00EC61AE" w:rsidP="00EC61AE">
      <w:pPr>
        <w:spacing w:after="0"/>
      </w:pPr>
    </w:p>
    <w:sectPr w:rsidR="00EC61AE">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823D2" w14:textId="77777777" w:rsidR="00EC61AE" w:rsidRDefault="00EC61AE" w:rsidP="00EC61AE">
      <w:pPr>
        <w:spacing w:after="0" w:line="240" w:lineRule="auto"/>
      </w:pPr>
      <w:r>
        <w:separator/>
      </w:r>
    </w:p>
  </w:endnote>
  <w:endnote w:type="continuationSeparator" w:id="0">
    <w:p w14:paraId="5C978BEF" w14:textId="77777777" w:rsidR="00EC61AE" w:rsidRDefault="00EC61AE" w:rsidP="00EC6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CD243" w14:textId="69371900" w:rsidR="00EC61AE" w:rsidRDefault="00EC61AE">
    <w:pPr>
      <w:pStyle w:val="Footer"/>
    </w:pPr>
    <w:r>
      <w:rPr>
        <w:noProof/>
      </w:rPr>
      <mc:AlternateContent>
        <mc:Choice Requires="wps">
          <w:drawing>
            <wp:anchor distT="0" distB="0" distL="0" distR="0" simplePos="0" relativeHeight="251659264" behindDoc="0" locked="0" layoutInCell="1" allowOverlap="1" wp14:anchorId="01C6FA28" wp14:editId="0144CF4F">
              <wp:simplePos x="635" y="635"/>
              <wp:positionH relativeFrom="page">
                <wp:align>center</wp:align>
              </wp:positionH>
              <wp:positionV relativeFrom="page">
                <wp:align>bottom</wp:align>
              </wp:positionV>
              <wp:extent cx="878840" cy="357505"/>
              <wp:effectExtent l="0" t="0" r="16510" b="0"/>
              <wp:wrapNone/>
              <wp:docPr id="182669818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2AE0436C" w14:textId="78874E3D" w:rsidR="00EC61AE" w:rsidRPr="00EC61AE" w:rsidRDefault="00EC61AE" w:rsidP="00EC61AE">
                          <w:pPr>
                            <w:spacing w:after="0"/>
                            <w:rPr>
                              <w:rFonts w:ascii="Calibri" w:eastAsia="Calibri" w:hAnsi="Calibri" w:cs="Calibri"/>
                              <w:noProof/>
                              <w:color w:val="008000"/>
                              <w:sz w:val="20"/>
                              <w:szCs w:val="20"/>
                            </w:rPr>
                          </w:pPr>
                          <w:r w:rsidRPr="00EC61A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C6FA28" id="_x0000_t202" coordsize="21600,21600" o:spt="202" path="m,l,21600r21600,l21600,xe">
              <v:stroke joinstyle="miter"/>
              <v:path gradientshapeok="t" o:connecttype="rect"/>
            </v:shapetype>
            <v:shape id="Text Box 2" o:spid="_x0000_s1026" type="#_x0000_t202" alt="Non-Confidential" style="position:absolute;margin-left:0;margin-top:0;width:69.2pt;height:28.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" filled="f" stroked="f">
              <v:textbox style="mso-fit-shape-to-text:t" inset="0,0,0,15pt">
                <w:txbxContent>
                  <w:p w14:paraId="2AE0436C" w14:textId="78874E3D" w:rsidR="00EC61AE" w:rsidRPr="00EC61AE" w:rsidRDefault="00EC61AE" w:rsidP="00EC61AE">
                    <w:pPr>
                      <w:spacing w:after="0"/>
                      <w:rPr>
                        <w:rFonts w:ascii="Calibri" w:eastAsia="Calibri" w:hAnsi="Calibri" w:cs="Calibri"/>
                        <w:noProof/>
                        <w:color w:val="008000"/>
                        <w:sz w:val="20"/>
                        <w:szCs w:val="20"/>
                      </w:rPr>
                    </w:pPr>
                    <w:r w:rsidRPr="00EC61A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AC27C" w14:textId="53CEFEF8" w:rsidR="00EC61AE" w:rsidRDefault="00EC61AE">
    <w:pPr>
      <w:pStyle w:val="Footer"/>
    </w:pPr>
    <w:r>
      <w:rPr>
        <w:noProof/>
      </w:rPr>
      <mc:AlternateContent>
        <mc:Choice Requires="wps">
          <w:drawing>
            <wp:anchor distT="0" distB="0" distL="0" distR="0" simplePos="0" relativeHeight="251660288" behindDoc="0" locked="0" layoutInCell="1" allowOverlap="1" wp14:anchorId="471852B3" wp14:editId="2B6D927A">
              <wp:simplePos x="914400" y="10067925"/>
              <wp:positionH relativeFrom="page">
                <wp:align>center</wp:align>
              </wp:positionH>
              <wp:positionV relativeFrom="page">
                <wp:align>bottom</wp:align>
              </wp:positionV>
              <wp:extent cx="878840" cy="357505"/>
              <wp:effectExtent l="0" t="0" r="16510" b="0"/>
              <wp:wrapNone/>
              <wp:docPr id="2130227011"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59470CFE" w14:textId="15CA41FF" w:rsidR="00EC61AE" w:rsidRPr="00EC61AE" w:rsidRDefault="00EC61AE" w:rsidP="00EC61AE">
                          <w:pPr>
                            <w:spacing w:after="0"/>
                            <w:rPr>
                              <w:rFonts w:ascii="Calibri" w:eastAsia="Calibri" w:hAnsi="Calibri" w:cs="Calibri"/>
                              <w:noProof/>
                              <w:color w:val="008000"/>
                              <w:sz w:val="20"/>
                              <w:szCs w:val="20"/>
                            </w:rPr>
                          </w:pPr>
                          <w:r w:rsidRPr="00EC61A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71852B3" id="_x0000_t202" coordsize="21600,21600" o:spt="202" path="m,l,21600r21600,l21600,xe">
              <v:stroke joinstyle="miter"/>
              <v:path gradientshapeok="t" o:connecttype="rect"/>
            </v:shapetype>
            <v:shape id="Text Box 3" o:spid="_x0000_s1027" type="#_x0000_t202" alt="Non-Confidential" style="position:absolute;margin-left:0;margin-top:0;width:69.2pt;height:28.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" filled="f" stroked="f">
              <v:textbox style="mso-fit-shape-to-text:t" inset="0,0,0,15pt">
                <w:txbxContent>
                  <w:p w14:paraId="59470CFE" w14:textId="15CA41FF" w:rsidR="00EC61AE" w:rsidRPr="00EC61AE" w:rsidRDefault="00EC61AE" w:rsidP="00EC61AE">
                    <w:pPr>
                      <w:spacing w:after="0"/>
                      <w:rPr>
                        <w:rFonts w:ascii="Calibri" w:eastAsia="Calibri" w:hAnsi="Calibri" w:cs="Calibri"/>
                        <w:noProof/>
                        <w:color w:val="008000"/>
                        <w:sz w:val="20"/>
                        <w:szCs w:val="20"/>
                      </w:rPr>
                    </w:pPr>
                    <w:r w:rsidRPr="00EC61A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D8DC6" w14:textId="4396EB97" w:rsidR="00EC61AE" w:rsidRDefault="00EC61AE">
    <w:pPr>
      <w:pStyle w:val="Footer"/>
    </w:pPr>
    <w:r>
      <w:rPr>
        <w:noProof/>
      </w:rPr>
      <mc:AlternateContent>
        <mc:Choice Requires="wps">
          <w:drawing>
            <wp:anchor distT="0" distB="0" distL="0" distR="0" simplePos="0" relativeHeight="251658240" behindDoc="0" locked="0" layoutInCell="1" allowOverlap="1" wp14:anchorId="0FD8CBB0" wp14:editId="7EACF095">
              <wp:simplePos x="635" y="635"/>
              <wp:positionH relativeFrom="page">
                <wp:align>center</wp:align>
              </wp:positionH>
              <wp:positionV relativeFrom="page">
                <wp:align>bottom</wp:align>
              </wp:positionV>
              <wp:extent cx="878840" cy="357505"/>
              <wp:effectExtent l="0" t="0" r="16510" b="0"/>
              <wp:wrapNone/>
              <wp:docPr id="1970172515"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57505"/>
                      </a:xfrm>
                      <a:prstGeom prst="rect">
                        <a:avLst/>
                      </a:prstGeom>
                      <a:noFill/>
                      <a:ln>
                        <a:noFill/>
                      </a:ln>
                    </wps:spPr>
                    <wps:txbx>
                      <w:txbxContent>
                        <w:p w14:paraId="6C73F628" w14:textId="37B75504" w:rsidR="00EC61AE" w:rsidRPr="00EC61AE" w:rsidRDefault="00EC61AE" w:rsidP="00EC61AE">
                          <w:pPr>
                            <w:spacing w:after="0"/>
                            <w:rPr>
                              <w:rFonts w:ascii="Calibri" w:eastAsia="Calibri" w:hAnsi="Calibri" w:cs="Calibri"/>
                              <w:noProof/>
                              <w:color w:val="008000"/>
                              <w:sz w:val="20"/>
                              <w:szCs w:val="20"/>
                            </w:rPr>
                          </w:pPr>
                          <w:r w:rsidRPr="00EC61A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D8CBB0" id="_x0000_t202" coordsize="21600,21600" o:spt="202" path="m,l,21600r21600,l21600,xe">
              <v:stroke joinstyle="miter"/>
              <v:path gradientshapeok="t" o:connecttype="rect"/>
            </v:shapetype>
            <v:shape id="Text Box 1" o:spid="_x0000_s1028" type="#_x0000_t202" alt="Non-Confidential" style="position:absolute;margin-left:0;margin-top:0;width:69.2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" filled="f" stroked="f">
              <v:textbox style="mso-fit-shape-to-text:t" inset="0,0,0,15pt">
                <w:txbxContent>
                  <w:p w14:paraId="6C73F628" w14:textId="37B75504" w:rsidR="00EC61AE" w:rsidRPr="00EC61AE" w:rsidRDefault="00EC61AE" w:rsidP="00EC61AE">
                    <w:pPr>
                      <w:spacing w:after="0"/>
                      <w:rPr>
                        <w:rFonts w:ascii="Calibri" w:eastAsia="Calibri" w:hAnsi="Calibri" w:cs="Calibri"/>
                        <w:noProof/>
                        <w:color w:val="008000"/>
                        <w:sz w:val="20"/>
                        <w:szCs w:val="20"/>
                      </w:rPr>
                    </w:pPr>
                    <w:r w:rsidRPr="00EC61A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49F32" w14:textId="77777777" w:rsidR="00EC61AE" w:rsidRDefault="00EC61AE" w:rsidP="00EC61AE">
      <w:pPr>
        <w:spacing w:after="0" w:line="240" w:lineRule="auto"/>
      </w:pPr>
      <w:r>
        <w:separator/>
      </w:r>
    </w:p>
  </w:footnote>
  <w:footnote w:type="continuationSeparator" w:id="0">
    <w:p w14:paraId="44081B97" w14:textId="77777777" w:rsidR="00EC61AE" w:rsidRDefault="00EC61AE" w:rsidP="00EC61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16F3E"/>
    <w:multiLevelType w:val="hybridMultilevel"/>
    <w:tmpl w:val="B8BED33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88376B7"/>
    <w:multiLevelType w:val="multilevel"/>
    <w:tmpl w:val="23B67CD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18865A9"/>
    <w:multiLevelType w:val="multilevel"/>
    <w:tmpl w:val="BA4439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892070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9433399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2084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1AE"/>
    <w:rsid w:val="000403DF"/>
    <w:rsid w:val="00131C2F"/>
    <w:rsid w:val="00704BD2"/>
    <w:rsid w:val="008824AF"/>
    <w:rsid w:val="00914100"/>
    <w:rsid w:val="00A66370"/>
    <w:rsid w:val="00B35460"/>
    <w:rsid w:val="00C30E16"/>
    <w:rsid w:val="00E24EA3"/>
    <w:rsid w:val="00EC61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CF8B96"/>
  <w15:chartTrackingRefBased/>
  <w15:docId w15:val="{DE5212F6-C39C-452A-BB5A-3E6AA212B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61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61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61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61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61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61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61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61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61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61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61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61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61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61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61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61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61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61AE"/>
    <w:rPr>
      <w:rFonts w:eastAsiaTheme="majorEastAsia" w:cstheme="majorBidi"/>
      <w:color w:val="272727" w:themeColor="text1" w:themeTint="D8"/>
    </w:rPr>
  </w:style>
  <w:style w:type="paragraph" w:styleId="Title">
    <w:name w:val="Title"/>
    <w:basedOn w:val="Normal"/>
    <w:next w:val="Normal"/>
    <w:link w:val="TitleChar"/>
    <w:uiPriority w:val="10"/>
    <w:qFormat/>
    <w:rsid w:val="00EC61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61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61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61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61AE"/>
    <w:pPr>
      <w:spacing w:before="160"/>
      <w:jc w:val="center"/>
    </w:pPr>
    <w:rPr>
      <w:i/>
      <w:iCs/>
      <w:color w:val="404040" w:themeColor="text1" w:themeTint="BF"/>
    </w:rPr>
  </w:style>
  <w:style w:type="character" w:customStyle="1" w:styleId="QuoteChar">
    <w:name w:val="Quote Char"/>
    <w:basedOn w:val="DefaultParagraphFont"/>
    <w:link w:val="Quote"/>
    <w:uiPriority w:val="29"/>
    <w:rsid w:val="00EC61AE"/>
    <w:rPr>
      <w:i/>
      <w:iCs/>
      <w:color w:val="404040" w:themeColor="text1" w:themeTint="BF"/>
    </w:rPr>
  </w:style>
  <w:style w:type="paragraph" w:styleId="ListParagraph">
    <w:name w:val="List Paragraph"/>
    <w:basedOn w:val="Normal"/>
    <w:uiPriority w:val="34"/>
    <w:qFormat/>
    <w:rsid w:val="00EC61AE"/>
    <w:pPr>
      <w:ind w:left="720"/>
      <w:contextualSpacing/>
    </w:pPr>
  </w:style>
  <w:style w:type="character" w:styleId="IntenseEmphasis">
    <w:name w:val="Intense Emphasis"/>
    <w:basedOn w:val="DefaultParagraphFont"/>
    <w:uiPriority w:val="21"/>
    <w:qFormat/>
    <w:rsid w:val="00EC61AE"/>
    <w:rPr>
      <w:i/>
      <w:iCs/>
      <w:color w:val="0F4761" w:themeColor="accent1" w:themeShade="BF"/>
    </w:rPr>
  </w:style>
  <w:style w:type="paragraph" w:styleId="IntenseQuote">
    <w:name w:val="Intense Quote"/>
    <w:basedOn w:val="Normal"/>
    <w:next w:val="Normal"/>
    <w:link w:val="IntenseQuoteChar"/>
    <w:uiPriority w:val="30"/>
    <w:qFormat/>
    <w:rsid w:val="00EC61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61AE"/>
    <w:rPr>
      <w:i/>
      <w:iCs/>
      <w:color w:val="0F4761" w:themeColor="accent1" w:themeShade="BF"/>
    </w:rPr>
  </w:style>
  <w:style w:type="character" w:styleId="IntenseReference">
    <w:name w:val="Intense Reference"/>
    <w:basedOn w:val="DefaultParagraphFont"/>
    <w:uiPriority w:val="32"/>
    <w:qFormat/>
    <w:rsid w:val="00EC61AE"/>
    <w:rPr>
      <w:b/>
      <w:bCs/>
      <w:smallCaps/>
      <w:color w:val="0F4761" w:themeColor="accent1" w:themeShade="BF"/>
      <w:spacing w:val="5"/>
    </w:rPr>
  </w:style>
  <w:style w:type="paragraph" w:styleId="Footer">
    <w:name w:val="footer"/>
    <w:basedOn w:val="Normal"/>
    <w:link w:val="FooterChar"/>
    <w:uiPriority w:val="99"/>
    <w:unhideWhenUsed/>
    <w:rsid w:val="00EC61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001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 Shinde (CC-CLRNG)</dc:creator>
  <cp:keywords/>
  <dc:description/>
  <cp:lastModifiedBy>Ajinkya Velapure (CC-SEC)</cp:lastModifiedBy>
  <cp:revision>3</cp:revision>
  <dcterms:created xsi:type="dcterms:W3CDTF">2024-05-17T11:05:00Z</dcterms:created>
  <dcterms:modified xsi:type="dcterms:W3CDTF">2024-05-18T10:27:00Z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756e7263,6ce133c8,7ef8af43</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2024-05-17T11:19:42Z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488dd340-8108-413f-9ceb-2e450bacd976</vt:lpwstr>
  </property>
  <property fmtid="{D5CDD505-2E9C-101B-9397-08002B2CF9AE}" pid="11" name="MSIP_Label_305f50f5-e953-4c63-867b-388561f41989_ContentBits">
    <vt:lpwstr>2</vt:lpwstr>
  </property>
</Properties>
</file>